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EA53" w14:textId="3CA7BD0C" w:rsidR="007518F2" w:rsidRDefault="007518F2" w:rsidP="007E6C3B">
      <w:pPr>
        <w:rPr>
          <w:rFonts w:ascii="Arial" w:hAnsi="Arial" w:cs="Arial"/>
          <w:sz w:val="28"/>
          <w:szCs w:val="28"/>
          <w:u w:val="single"/>
        </w:rPr>
      </w:pPr>
    </w:p>
    <w:p w14:paraId="71A36CF3" w14:textId="77777777" w:rsidR="007E6C3B" w:rsidRDefault="007E6C3B" w:rsidP="004E1D05">
      <w:pPr>
        <w:jc w:val="center"/>
        <w:rPr>
          <w:rFonts w:ascii="Arial" w:hAnsi="Arial" w:cs="Arial"/>
          <w:sz w:val="28"/>
          <w:szCs w:val="28"/>
          <w:u w:val="single"/>
        </w:rPr>
      </w:pPr>
    </w:p>
    <w:p w14:paraId="40455103" w14:textId="09147A45" w:rsidR="004E1D05" w:rsidRPr="004E1D05" w:rsidRDefault="004E1D05" w:rsidP="004E1D05">
      <w:pPr>
        <w:jc w:val="center"/>
        <w:rPr>
          <w:rFonts w:ascii="Arial" w:hAnsi="Arial" w:cs="Arial"/>
          <w:sz w:val="28"/>
          <w:szCs w:val="28"/>
          <w:u w:val="single"/>
        </w:rPr>
      </w:pPr>
      <w:r>
        <w:rPr>
          <w:rFonts w:ascii="Arial" w:hAnsi="Arial" w:cs="Arial"/>
          <w:sz w:val="28"/>
          <w:szCs w:val="28"/>
          <w:u w:val="single"/>
        </w:rPr>
        <w:t>Reimbursement of Expenses</w:t>
      </w:r>
    </w:p>
    <w:p w14:paraId="3E41B848" w14:textId="77777777" w:rsidR="004E1D05" w:rsidRDefault="00950939" w:rsidP="00842E31">
      <w:pPr>
        <w:rPr>
          <w:rFonts w:ascii="Arial" w:hAnsi="Arial" w:cs="Arial"/>
          <w:sz w:val="22"/>
          <w:szCs w:val="22"/>
        </w:rPr>
      </w:pPr>
      <w:r>
        <w:rPr>
          <w:rFonts w:ascii="Arial" w:hAnsi="Arial" w:cs="Arial"/>
          <w:sz w:val="22"/>
          <w:szCs w:val="22"/>
        </w:rPr>
        <w:t>The following information is one example of how to handle reimbursements for members of your board, and is not a minimum requirement set forth by MPI.</w:t>
      </w:r>
    </w:p>
    <w:p w14:paraId="7A4773FA" w14:textId="77777777" w:rsidR="00950939" w:rsidRDefault="00950939" w:rsidP="00842E31">
      <w:pPr>
        <w:rPr>
          <w:rFonts w:ascii="Arial" w:hAnsi="Arial" w:cs="Arial"/>
          <w:sz w:val="22"/>
          <w:szCs w:val="22"/>
        </w:rPr>
      </w:pPr>
    </w:p>
    <w:p w14:paraId="22392526" w14:textId="77777777" w:rsidR="00842E31" w:rsidRPr="005C13DF" w:rsidRDefault="00842E31" w:rsidP="00842E31">
      <w:pPr>
        <w:rPr>
          <w:rFonts w:ascii="Arial" w:hAnsi="Arial" w:cs="Arial"/>
          <w:sz w:val="22"/>
          <w:szCs w:val="22"/>
        </w:rPr>
      </w:pPr>
      <w:r w:rsidRPr="005C13DF">
        <w:rPr>
          <w:rFonts w:ascii="Arial" w:hAnsi="Arial" w:cs="Arial"/>
          <w:sz w:val="22"/>
          <w:szCs w:val="22"/>
        </w:rPr>
        <w:t>Expenses incurred by officers and directors shall be reimbursed from chapter funds, provided the expenses are authorized by the Board of Directors or have been expended in accordance with the approved annual budget prepared by the Finance Committee.</w:t>
      </w:r>
    </w:p>
    <w:p w14:paraId="0552E8DE" w14:textId="77777777" w:rsidR="00842E31" w:rsidRPr="005C13DF" w:rsidRDefault="00842E31" w:rsidP="00842E31">
      <w:pPr>
        <w:rPr>
          <w:rFonts w:ascii="Arial" w:hAnsi="Arial" w:cs="Arial"/>
          <w:sz w:val="22"/>
          <w:szCs w:val="22"/>
        </w:rPr>
      </w:pPr>
    </w:p>
    <w:p w14:paraId="58BC39C1" w14:textId="77777777" w:rsidR="00842E31" w:rsidRPr="005C13DF" w:rsidRDefault="00842E31" w:rsidP="00842E31">
      <w:pPr>
        <w:rPr>
          <w:rFonts w:ascii="Arial" w:hAnsi="Arial" w:cs="Arial"/>
          <w:sz w:val="22"/>
          <w:szCs w:val="22"/>
        </w:rPr>
      </w:pPr>
      <w:r w:rsidRPr="005C13DF">
        <w:rPr>
          <w:rFonts w:ascii="Arial" w:hAnsi="Arial" w:cs="Arial"/>
          <w:sz w:val="22"/>
          <w:szCs w:val="22"/>
        </w:rPr>
        <w:t xml:space="preserve">Registration fee, round-trip airline coach fare, </w:t>
      </w:r>
      <w:r>
        <w:rPr>
          <w:rFonts w:ascii="Arial" w:hAnsi="Arial" w:cs="Arial"/>
          <w:sz w:val="22"/>
          <w:szCs w:val="22"/>
        </w:rPr>
        <w:t xml:space="preserve">or mileage/parking expense, </w:t>
      </w:r>
      <w:r w:rsidRPr="005C13DF">
        <w:rPr>
          <w:rFonts w:ascii="Arial" w:hAnsi="Arial" w:cs="Arial"/>
          <w:sz w:val="22"/>
          <w:szCs w:val="22"/>
        </w:rPr>
        <w:t>transportation to/from airport and headquarter hotel and hotel accommodation (room and tax) reimbursement fees will be authorized by the Board of Directors and the annual budget for the President to attend the MPI World Education Congress annually. In addition, r</w:t>
      </w:r>
      <w:r w:rsidR="00950939">
        <w:rPr>
          <w:rFonts w:ascii="Arial" w:hAnsi="Arial" w:cs="Arial"/>
          <w:sz w:val="22"/>
          <w:szCs w:val="22"/>
        </w:rPr>
        <w:t xml:space="preserve">eimbursements costs may be covered </w:t>
      </w:r>
      <w:r w:rsidRPr="005C13DF">
        <w:rPr>
          <w:rFonts w:ascii="Arial" w:hAnsi="Arial" w:cs="Arial"/>
          <w:sz w:val="22"/>
          <w:szCs w:val="22"/>
        </w:rPr>
        <w:t>for the President-Elect to attend the WEC</w:t>
      </w:r>
      <w:r w:rsidR="00950939">
        <w:rPr>
          <w:rFonts w:ascii="Arial" w:hAnsi="Arial" w:cs="Arial"/>
          <w:sz w:val="22"/>
          <w:szCs w:val="22"/>
        </w:rPr>
        <w:t xml:space="preserve"> if the Board of Directors authorizes it and it is in the chapter budget. At the Board of Director</w:t>
      </w:r>
      <w:r w:rsidRPr="005C13DF">
        <w:rPr>
          <w:rFonts w:ascii="Arial" w:hAnsi="Arial" w:cs="Arial"/>
          <w:sz w:val="22"/>
          <w:szCs w:val="22"/>
        </w:rPr>
        <w:t>s d</w:t>
      </w:r>
      <w:r w:rsidR="00950939">
        <w:rPr>
          <w:rFonts w:ascii="Arial" w:hAnsi="Arial" w:cs="Arial"/>
          <w:sz w:val="22"/>
          <w:szCs w:val="22"/>
        </w:rPr>
        <w:t xml:space="preserve">iscretion, attendance at </w:t>
      </w:r>
      <w:r w:rsidRPr="005C13DF">
        <w:rPr>
          <w:rFonts w:ascii="Arial" w:hAnsi="Arial" w:cs="Arial"/>
          <w:sz w:val="22"/>
          <w:szCs w:val="22"/>
        </w:rPr>
        <w:t>WEC may be delegated to the President-Elect</w:t>
      </w:r>
      <w:r w:rsidR="00950939">
        <w:rPr>
          <w:rFonts w:ascii="Arial" w:hAnsi="Arial" w:cs="Arial"/>
          <w:sz w:val="22"/>
          <w:szCs w:val="22"/>
        </w:rPr>
        <w:t xml:space="preserve"> if the President was unable to attend</w:t>
      </w:r>
      <w:r w:rsidRPr="005C13DF">
        <w:rPr>
          <w:rFonts w:ascii="Arial" w:hAnsi="Arial" w:cs="Arial"/>
          <w:sz w:val="22"/>
          <w:szCs w:val="22"/>
        </w:rPr>
        <w:t>. Expenses would be then paid, within the budgeted and approved amounts, for the President-Elect</w:t>
      </w:r>
      <w:r w:rsidR="00950939">
        <w:rPr>
          <w:rFonts w:ascii="Arial" w:hAnsi="Arial" w:cs="Arial"/>
          <w:sz w:val="22"/>
          <w:szCs w:val="22"/>
        </w:rPr>
        <w:t>’s attendance at such meeting</w:t>
      </w:r>
      <w:r w:rsidRPr="005C13DF">
        <w:rPr>
          <w:rFonts w:ascii="Arial" w:hAnsi="Arial" w:cs="Arial"/>
          <w:sz w:val="22"/>
          <w:szCs w:val="22"/>
        </w:rPr>
        <w:t>.</w:t>
      </w:r>
    </w:p>
    <w:p w14:paraId="4800884A" w14:textId="77777777" w:rsidR="00842E31" w:rsidRPr="005C13DF" w:rsidRDefault="00842E31" w:rsidP="00842E31">
      <w:pPr>
        <w:rPr>
          <w:rFonts w:ascii="Arial" w:hAnsi="Arial" w:cs="Arial"/>
          <w:sz w:val="22"/>
          <w:szCs w:val="22"/>
        </w:rPr>
      </w:pPr>
    </w:p>
    <w:p w14:paraId="57795D4B" w14:textId="77777777" w:rsidR="007518F2" w:rsidRPr="005C13DF" w:rsidRDefault="00950939" w:rsidP="00842E31">
      <w:pPr>
        <w:rPr>
          <w:rFonts w:ascii="Arial" w:hAnsi="Arial" w:cs="Arial"/>
          <w:sz w:val="22"/>
          <w:szCs w:val="22"/>
        </w:rPr>
      </w:pPr>
      <w:r>
        <w:rPr>
          <w:rFonts w:ascii="Arial" w:hAnsi="Arial" w:cs="Arial"/>
          <w:sz w:val="22"/>
          <w:szCs w:val="22"/>
        </w:rPr>
        <w:t>Always remember to review</w:t>
      </w:r>
      <w:r w:rsidR="007518F2">
        <w:rPr>
          <w:rFonts w:ascii="Arial" w:hAnsi="Arial" w:cs="Arial"/>
          <w:sz w:val="22"/>
          <w:szCs w:val="22"/>
        </w:rPr>
        <w:t xml:space="preserve"> your local tax laws to ensure you are following </w:t>
      </w:r>
      <w:r>
        <w:rPr>
          <w:rFonts w:ascii="Arial" w:hAnsi="Arial" w:cs="Arial"/>
          <w:sz w:val="22"/>
          <w:szCs w:val="22"/>
        </w:rPr>
        <w:t>proper procedures for tax purposes.</w:t>
      </w:r>
    </w:p>
    <w:p w14:paraId="65FCDAFD" w14:textId="77777777" w:rsidR="00A50149" w:rsidRDefault="00A50149"/>
    <w:sectPr w:rsidR="00A50149" w:rsidSect="00A501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0C0B" w14:textId="77777777" w:rsidR="007E6C3B" w:rsidRDefault="007E6C3B" w:rsidP="007E6C3B">
      <w:r>
        <w:separator/>
      </w:r>
    </w:p>
  </w:endnote>
  <w:endnote w:type="continuationSeparator" w:id="0">
    <w:p w14:paraId="1E48E40E" w14:textId="77777777" w:rsidR="007E6C3B" w:rsidRDefault="007E6C3B" w:rsidP="007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4267" w14:textId="77777777" w:rsidR="007E6C3B" w:rsidRDefault="007E6C3B" w:rsidP="007E6C3B">
      <w:r>
        <w:separator/>
      </w:r>
    </w:p>
  </w:footnote>
  <w:footnote w:type="continuationSeparator" w:id="0">
    <w:p w14:paraId="7725A595" w14:textId="77777777" w:rsidR="007E6C3B" w:rsidRDefault="007E6C3B" w:rsidP="007E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6713" w14:textId="548C17C5" w:rsidR="007E6C3B" w:rsidRDefault="007E6C3B">
    <w:pPr>
      <w:pStyle w:val="Header"/>
    </w:pPr>
    <w:r w:rsidRPr="007E6C3B">
      <w:rPr>
        <w:rFonts w:ascii="Calibri" w:eastAsia="Calibri" w:hAnsi="Calibri"/>
        <w:noProof/>
        <w:sz w:val="22"/>
        <w:szCs w:val="22"/>
      </w:rPr>
      <w:drawing>
        <wp:anchor distT="0" distB="0" distL="114300" distR="114300" simplePos="0" relativeHeight="251657216" behindDoc="0" locked="0" layoutInCell="1" allowOverlap="1" wp14:anchorId="1D78C9D8" wp14:editId="7F1DA955">
          <wp:simplePos x="0" y="0"/>
          <wp:positionH relativeFrom="margin">
            <wp:posOffset>1510747</wp:posOffset>
          </wp:positionH>
          <wp:positionV relativeFrom="paragraph">
            <wp:posOffset>-103671</wp:posOffset>
          </wp:positionV>
          <wp:extent cx="2915920" cy="1123950"/>
          <wp:effectExtent l="0" t="0" r="0"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5920" cy="1123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E31"/>
    <w:rsid w:val="004E1D05"/>
    <w:rsid w:val="006A463F"/>
    <w:rsid w:val="007518F2"/>
    <w:rsid w:val="007E6C3B"/>
    <w:rsid w:val="008027B9"/>
    <w:rsid w:val="00842E31"/>
    <w:rsid w:val="00950939"/>
    <w:rsid w:val="00A50149"/>
    <w:rsid w:val="00E7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E590"/>
  <w15:docId w15:val="{D6886BC2-AD12-4171-851D-F6B6B560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8F2"/>
    <w:rPr>
      <w:color w:val="0000FF"/>
      <w:u w:val="single"/>
    </w:rPr>
  </w:style>
  <w:style w:type="character" w:styleId="Strong">
    <w:name w:val="Strong"/>
    <w:basedOn w:val="DefaultParagraphFont"/>
    <w:uiPriority w:val="22"/>
    <w:qFormat/>
    <w:rsid w:val="007518F2"/>
    <w:rPr>
      <w:b/>
      <w:bCs/>
    </w:rPr>
  </w:style>
  <w:style w:type="paragraph" w:styleId="BalloonText">
    <w:name w:val="Balloon Text"/>
    <w:basedOn w:val="Normal"/>
    <w:link w:val="BalloonTextChar"/>
    <w:uiPriority w:val="99"/>
    <w:semiHidden/>
    <w:unhideWhenUsed/>
    <w:rsid w:val="007518F2"/>
    <w:rPr>
      <w:rFonts w:ascii="Tahoma" w:hAnsi="Tahoma" w:cs="Tahoma"/>
      <w:sz w:val="16"/>
      <w:szCs w:val="16"/>
    </w:rPr>
  </w:style>
  <w:style w:type="character" w:customStyle="1" w:styleId="BalloonTextChar">
    <w:name w:val="Balloon Text Char"/>
    <w:basedOn w:val="DefaultParagraphFont"/>
    <w:link w:val="BalloonText"/>
    <w:uiPriority w:val="99"/>
    <w:semiHidden/>
    <w:rsid w:val="007518F2"/>
    <w:rPr>
      <w:rFonts w:ascii="Tahoma" w:eastAsia="Times New Roman" w:hAnsi="Tahoma" w:cs="Tahoma"/>
      <w:sz w:val="16"/>
      <w:szCs w:val="16"/>
    </w:rPr>
  </w:style>
  <w:style w:type="paragraph" w:styleId="Header">
    <w:name w:val="header"/>
    <w:basedOn w:val="Normal"/>
    <w:link w:val="HeaderChar"/>
    <w:uiPriority w:val="99"/>
    <w:unhideWhenUsed/>
    <w:rsid w:val="007E6C3B"/>
    <w:pPr>
      <w:tabs>
        <w:tab w:val="center" w:pos="4680"/>
        <w:tab w:val="right" w:pos="9360"/>
      </w:tabs>
    </w:pPr>
  </w:style>
  <w:style w:type="character" w:customStyle="1" w:styleId="HeaderChar">
    <w:name w:val="Header Char"/>
    <w:basedOn w:val="DefaultParagraphFont"/>
    <w:link w:val="Header"/>
    <w:uiPriority w:val="99"/>
    <w:rsid w:val="007E6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6C3B"/>
    <w:pPr>
      <w:tabs>
        <w:tab w:val="center" w:pos="4680"/>
        <w:tab w:val="right" w:pos="9360"/>
      </w:tabs>
    </w:pPr>
  </w:style>
  <w:style w:type="character" w:customStyle="1" w:styleId="FooterChar">
    <w:name w:val="Footer Char"/>
    <w:basedOn w:val="DefaultParagraphFont"/>
    <w:link w:val="Footer"/>
    <w:uiPriority w:val="99"/>
    <w:rsid w:val="007E6C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4602">
      <w:bodyDiv w:val="1"/>
      <w:marLeft w:val="0"/>
      <w:marRight w:val="0"/>
      <w:marTop w:val="0"/>
      <w:marBottom w:val="0"/>
      <w:divBdr>
        <w:top w:val="none" w:sz="0" w:space="0" w:color="auto"/>
        <w:left w:val="none" w:sz="0" w:space="0" w:color="auto"/>
        <w:bottom w:val="none" w:sz="0" w:space="0" w:color="auto"/>
        <w:right w:val="none" w:sz="0" w:space="0" w:color="auto"/>
      </w:divBdr>
      <w:divsChild>
        <w:div w:id="4144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Marcelo DeOliveira</cp:lastModifiedBy>
  <cp:revision>3</cp:revision>
  <dcterms:created xsi:type="dcterms:W3CDTF">2021-07-28T14:18:00Z</dcterms:created>
  <dcterms:modified xsi:type="dcterms:W3CDTF">2021-09-08T15:27:00Z</dcterms:modified>
</cp:coreProperties>
</file>